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CE6730" w:rsidRDefault="00CE6730" w:rsidP="00CE6730">
      <w:pPr>
        <w:suppressAutoHyphens/>
        <w:spacing w:line="360" w:lineRule="auto"/>
        <w:jc w:val="center"/>
        <w:rPr>
          <w:rFonts w:ascii="Palatino Linotype" w:eastAsia="Times New Roman" w:hAnsi="Palatino Linotype" w:cs="Comic Sans MS"/>
          <w:b/>
          <w:bCs/>
          <w:lang w:eastAsia="it-IT"/>
        </w:rPr>
      </w:pPr>
    </w:p>
    <w:p w:rsidR="00CE6730" w:rsidRPr="00FC250F" w:rsidRDefault="00CE6730" w:rsidP="00CE6730">
      <w:pPr>
        <w:suppressAutoHyphens/>
        <w:spacing w:line="360" w:lineRule="auto"/>
        <w:jc w:val="center"/>
        <w:rPr>
          <w:rFonts w:ascii="Palatino Linotype" w:eastAsia="Times New Roman" w:hAnsi="Palatino Linotype" w:cs="Comic Sans MS"/>
          <w:b/>
          <w:bCs/>
          <w:lang w:eastAsia="it-IT"/>
        </w:rPr>
      </w:pPr>
    </w:p>
    <w:p w:rsidR="00CE6730" w:rsidRPr="00D26496" w:rsidRDefault="00CE6730" w:rsidP="00CE6730">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983B25">
        <w:rPr>
          <w:rFonts w:ascii="Palatino Linotype" w:hAnsi="Palatino Linotype"/>
          <w:b/>
          <w:szCs w:val="24"/>
          <w:lang w:eastAsia="ar-SA"/>
        </w:rPr>
        <w:t xml:space="preserve">Richiesta di Offerta (RDO) sul MEPA per l’affidamento </w:t>
      </w:r>
      <w:r>
        <w:rPr>
          <w:rFonts w:ascii="Palatino Linotype" w:hAnsi="Palatino Linotype"/>
          <w:b/>
          <w:szCs w:val="24"/>
          <w:lang w:eastAsia="ar-SA"/>
        </w:rPr>
        <w:t xml:space="preserve">della fornitura annuale mediante contratto “Ponte” di </w:t>
      </w:r>
      <w:r w:rsidRPr="00A1021F">
        <w:rPr>
          <w:rFonts w:ascii="Palatino Linotype" w:hAnsi="Palatino Linotype"/>
          <w:b/>
          <w:szCs w:val="24"/>
          <w:lang w:eastAsia="ar-SA"/>
        </w:rPr>
        <w:t>guanti monouso in nitrile non sterili senza polvere</w:t>
      </w:r>
      <w:r w:rsidRPr="00983B25">
        <w:rPr>
          <w:rFonts w:ascii="Palatino Linotype" w:hAnsi="Palatino Linotype"/>
          <w:b/>
          <w:szCs w:val="24"/>
          <w:lang w:eastAsia="ar-SA"/>
        </w:rPr>
        <w:t>, ai sensi dell’art. 50, comma 1 del D.</w:t>
      </w:r>
      <w:r>
        <w:rPr>
          <w:rFonts w:ascii="Palatino Linotype" w:hAnsi="Palatino Linotype"/>
          <w:b/>
          <w:szCs w:val="24"/>
          <w:lang w:eastAsia="ar-SA"/>
        </w:rPr>
        <w:t xml:space="preserve"> </w:t>
      </w:r>
      <w:r w:rsidRPr="00983B25">
        <w:rPr>
          <w:rFonts w:ascii="Palatino Linotype" w:hAnsi="Palatino Linotype"/>
          <w:b/>
          <w:szCs w:val="24"/>
          <w:lang w:eastAsia="ar-SA"/>
        </w:rPr>
        <w:t>Lgs. n. 36/2023</w:t>
      </w:r>
    </w:p>
    <w:p w:rsidR="00CE6730" w:rsidRPr="00FC250F" w:rsidRDefault="00CE6730" w:rsidP="00CE6730">
      <w:pPr>
        <w:adjustRightInd w:val="0"/>
        <w:spacing w:line="360" w:lineRule="auto"/>
        <w:rPr>
          <w:rFonts w:ascii="Palatino Linotype" w:hAnsi="Palatino Linotype" w:cs="Arial"/>
          <w:b/>
          <w:bCs/>
          <w:i/>
          <w:color w:val="000000"/>
          <w:sz w:val="24"/>
          <w:szCs w:val="24"/>
          <w:lang w:eastAsia="it-IT"/>
        </w:rPr>
      </w:pPr>
      <w:bookmarkStart w:id="0" w:name="_GoBack"/>
      <w:bookmarkEnd w:id="0"/>
    </w:p>
    <w:p w:rsidR="00CE6730" w:rsidRPr="006418CB" w:rsidRDefault="00CE6730" w:rsidP="00CE6730">
      <w:pPr>
        <w:spacing w:before="184"/>
        <w:jc w:val="center"/>
        <w:rPr>
          <w:rFonts w:ascii="Palatino Linotype" w:hAnsi="Palatino Linotype"/>
          <w:b/>
          <w:w w:val="95"/>
          <w:sz w:val="28"/>
          <w:szCs w:val="28"/>
        </w:rPr>
      </w:pPr>
      <w:r w:rsidRPr="006418CB">
        <w:rPr>
          <w:rFonts w:ascii="Palatino Linotype" w:hAnsi="Palatino Linotype"/>
          <w:b/>
          <w:w w:val="95"/>
          <w:sz w:val="28"/>
          <w:szCs w:val="28"/>
        </w:rPr>
        <w:t>RdO</w:t>
      </w:r>
      <w:r w:rsidRPr="006418CB">
        <w:rPr>
          <w:rFonts w:ascii="Palatino Linotype" w:hAnsi="Palatino Linotype"/>
          <w:b/>
          <w:spacing w:val="8"/>
          <w:w w:val="95"/>
          <w:sz w:val="28"/>
          <w:szCs w:val="28"/>
        </w:rPr>
        <w:t xml:space="preserve"> </w:t>
      </w:r>
      <w:r w:rsidRPr="006418CB">
        <w:rPr>
          <w:rFonts w:ascii="Palatino Linotype" w:hAnsi="Palatino Linotype"/>
          <w:b/>
          <w:w w:val="95"/>
          <w:sz w:val="28"/>
          <w:szCs w:val="28"/>
        </w:rPr>
        <w:t>n. 6034443 – CIG BA46AB6C21</w:t>
      </w: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E673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E673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E673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E673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613317"/>
    <w:rsid w:val="006F5B87"/>
    <w:rsid w:val="007B74ED"/>
    <w:rsid w:val="009038E1"/>
    <w:rsid w:val="009C584C"/>
    <w:rsid w:val="00CE6730"/>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1492</Words>
  <Characters>8511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dcterms:created xsi:type="dcterms:W3CDTF">2024-04-19T06:23:00Z</dcterms:created>
  <dcterms:modified xsi:type="dcterms:W3CDTF">2026-02-05T11:20:00Z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